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Heading1"/>
        <w:spacing w:line="208" w:lineRule="auto" w:before="618"/>
      </w:pPr>
      <w:r>
        <w:rPr>
          <w:color w:val="FFFFFF"/>
          <w:w w:val="85"/>
        </w:rPr>
        <w:t>JOURNÉES </w:t>
      </w:r>
      <w:r>
        <w:rPr>
          <w:color w:val="FFFFFF"/>
          <w:spacing w:val="-15"/>
          <w:w w:val="85"/>
        </w:rPr>
        <w:t>D’AUTOMNE </w:t>
      </w:r>
      <w:r>
        <w:rPr>
          <w:color w:val="FFFFFF"/>
        </w:rPr>
        <w:t>DE</w:t>
      </w:r>
      <w:r>
        <w:rPr>
          <w:color w:val="FFFFFF"/>
          <w:spacing w:val="-138"/>
        </w:rPr>
        <w:t> </w:t>
      </w:r>
      <w:r>
        <w:rPr>
          <w:color w:val="FFFFFF"/>
          <w:spacing w:val="-34"/>
        </w:rPr>
        <w:t>L’ADESM</w:t>
      </w:r>
    </w:p>
    <w:p>
      <w:pPr>
        <w:spacing w:line="1672" w:lineRule="exact" w:before="0"/>
        <w:ind w:left="4606" w:right="0" w:firstLine="0"/>
        <w:jc w:val="left"/>
        <w:rPr>
          <w:sz w:val="162"/>
        </w:rPr>
      </w:pPr>
      <w:r>
        <w:rPr>
          <w:color w:val="21626F"/>
          <w:sz w:val="162"/>
        </w:rPr>
        <w:t>2019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395"/>
        <w:ind w:left="4606" w:right="0" w:firstLine="0"/>
        <w:jc w:val="left"/>
        <w:rPr>
          <w:sz w:val="84"/>
        </w:rPr>
      </w:pPr>
      <w:r>
        <w:rPr>
          <w:color w:val="FFFFFF"/>
          <w:sz w:val="84"/>
        </w:rPr>
        <w:t>ARGUMENTAIRE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359"/>
        <w:ind w:left="4526" w:right="0" w:firstLine="0"/>
        <w:jc w:val="left"/>
        <w:rPr>
          <w:b/>
          <w:sz w:val="53"/>
        </w:rPr>
      </w:pPr>
      <w:r>
        <w:rPr/>
        <w:pict>
          <v:group style="position:absolute;margin-left:.000006pt;margin-top:49.807045pt;width:193.25pt;height:386.45pt;mso-position-horizontal-relative:page;mso-position-vertical-relative:paragraph;z-index:1096" coordorigin="0,996" coordsize="3865,7729">
            <v:shape style="position:absolute;left:0;top:996;width:3865;height:7729" coordorigin="0,996" coordsize="3865,7729" path="m0,8724l0,996,76,997,152,999,227,1003,302,1008,376,1014,450,1022,524,1031,597,1042,670,1054,742,1067,814,1082,886,1098,956,1116,1027,1134,1097,1154,1166,1175,1235,1198,1303,1221,1370,1246,1437,1273,1503,1300,1569,1328,1634,1358,1699,1389,1762,1421,1826,1454,1888,1488,1950,1524,2011,1560,2071,1598,2130,1637,2189,1676,2247,1717,2304,1759,2361,1802,2416,1845,2471,1890,2525,1936,2578,1983,2630,2030,2681,2079,2732,2128,2781,2179,2830,2230,2878,2282,2924,2335,2970,2389,3015,2444,3059,2499,3101,2556,3143,2613,3184,2671,3224,2730,3262,2789,3300,2850,3336,2911,3372,2972,3406,3035,3439,3098,3471,3162,3502,3226,3532,3291,3560,3357,3588,3423,3614,3490,3639,3558,3662,3626,3685,3695,3706,3764,3726,3834,3745,3904,3762,3975,3778,4046,3793,4118,3806,4191,3818,4264,3829,4337,3838,4411,3846,4485,3852,4559,3858,4634,3861,4710,3863,4785,3864,4861,3863,4937,3861,5013,3858,5088,3853,5163,3846,5238,3838,5312,3829,5386,3818,5459,3806,5532,3793,5604,3778,5676,3762,5747,3745,5818,3726,5889,3706,5959,3685,6028,3662,6097,3639,6165,3614,6232,3588,6299,3560,6366,3532,6431,3502,6496,3471,6561,3439,6624,3406,6688,3372,6750,3336,6812,3300,6873,3262,6933,3224,6992,3184,7051,3143,7109,3101,7166,3059,7222,3015,7278,2970,7333,2924,7387,2878,7440,2830,7492,2781,7543,2732,7593,2682,7643,2630,7691,2578,7739,2525,7786,2471,7831,2416,7876,2361,7920,2304,7963,2247,8004,2189,8045,2131,8085,2071,8123,2011,8161,1950,8197,1888,8233,1826,8267,1763,8300,1699,8332,1634,8363,1569,8393,1504,8421,1437,8448,1370,8474,1303,8499,1235,8523,1166,8545,1097,8567,1027,8587,956,8605,886,8622,814,8639,742,8653,670,8667,597,8679,524,8689,450,8698,376,8706,302,8713,227,8718,152,8722,76,8724,0,8724xe" filled="true" fillcolor="#99d36a" stroked="false">
              <v:path arrowok="t"/>
              <v:fill type="solid"/>
            </v:shape>
            <v:line style="position:absolute" from="560,4384" to="2268,4384" stroked="true" strokeweight="7.000295pt" strokecolor="#21626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996;width:3865;height:7729" type="#_x0000_t202" filled="false" stroked="false">
              <v:textbox inset="0,0,0,0">
                <w:txbxContent>
                  <w:p>
                    <w:pPr>
                      <w:spacing w:before="1168"/>
                      <w:ind w:left="554" w:right="0" w:firstLine="0"/>
                      <w:jc w:val="left"/>
                      <w:rPr>
                        <w:sz w:val="162"/>
                      </w:rPr>
                    </w:pPr>
                    <w:r>
                      <w:rPr>
                        <w:color w:val="FFFFFF"/>
                        <w:sz w:val="162"/>
                      </w:rPr>
                      <w:t>12</w:t>
                    </w:r>
                  </w:p>
                  <w:p>
                    <w:pPr>
                      <w:spacing w:before="406"/>
                      <w:ind w:left="554" w:right="0" w:firstLine="0"/>
                      <w:jc w:val="left"/>
                      <w:rPr>
                        <w:sz w:val="162"/>
                      </w:rPr>
                    </w:pPr>
                    <w:r>
                      <w:rPr>
                        <w:color w:val="FFFFFF"/>
                        <w:sz w:val="162"/>
                      </w:rPr>
                      <w:t>13</w:t>
                    </w:r>
                  </w:p>
                  <w:p>
                    <w:pPr>
                      <w:spacing w:line="292" w:lineRule="auto" w:before="55"/>
                      <w:ind w:left="104" w:right="996" w:firstLine="0"/>
                      <w:jc w:val="center"/>
                      <w:rPr>
                        <w:sz w:val="56"/>
                      </w:rPr>
                    </w:pPr>
                    <w:r>
                      <w:rPr>
                        <w:color w:val="004856"/>
                        <w:w w:val="85"/>
                        <w:sz w:val="56"/>
                      </w:rPr>
                      <w:t>NOVEMBRE </w:t>
                    </w:r>
                    <w:r>
                      <w:rPr>
                        <w:color w:val="004856"/>
                        <w:sz w:val="56"/>
                      </w:rPr>
                      <w:t>2019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1626F"/>
          <w:sz w:val="53"/>
        </w:rPr>
        <w:t>Mardi</w:t>
      </w:r>
      <w:r>
        <w:rPr>
          <w:color w:val="21626F"/>
          <w:spacing w:val="-68"/>
          <w:sz w:val="53"/>
        </w:rPr>
        <w:t> </w:t>
      </w:r>
      <w:r>
        <w:rPr>
          <w:color w:val="21626F"/>
          <w:sz w:val="53"/>
        </w:rPr>
        <w:t>12</w:t>
      </w:r>
      <w:r>
        <w:rPr>
          <w:color w:val="21626F"/>
          <w:spacing w:val="-68"/>
          <w:sz w:val="53"/>
        </w:rPr>
        <w:t> </w:t>
      </w:r>
      <w:r>
        <w:rPr>
          <w:color w:val="21626F"/>
          <w:sz w:val="53"/>
        </w:rPr>
        <w:t>novembre</w:t>
      </w:r>
      <w:r>
        <w:rPr>
          <w:color w:val="21626F"/>
          <w:spacing w:val="-68"/>
          <w:sz w:val="53"/>
        </w:rPr>
        <w:t> </w:t>
      </w:r>
      <w:r>
        <w:rPr>
          <w:color w:val="21626F"/>
          <w:sz w:val="53"/>
        </w:rPr>
        <w:t>2019</w:t>
      </w:r>
      <w:r>
        <w:rPr>
          <w:color w:val="21626F"/>
          <w:spacing w:val="-68"/>
          <w:sz w:val="53"/>
        </w:rPr>
        <w:t> </w:t>
      </w:r>
      <w:r>
        <w:rPr>
          <w:color w:val="21626F"/>
          <w:sz w:val="53"/>
        </w:rPr>
        <w:t>:</w:t>
      </w:r>
      <w:r>
        <w:rPr>
          <w:color w:val="21626F"/>
          <w:spacing w:val="-68"/>
          <w:sz w:val="53"/>
        </w:rPr>
        <w:t> </w:t>
      </w:r>
      <w:r>
        <w:rPr>
          <w:b/>
          <w:color w:val="21626F"/>
          <w:sz w:val="53"/>
        </w:rPr>
        <w:t>Actualités</w:t>
      </w:r>
      <w:r>
        <w:rPr>
          <w:b/>
          <w:color w:val="21626F"/>
          <w:spacing w:val="-68"/>
          <w:sz w:val="53"/>
        </w:rPr>
        <w:t> </w:t>
      </w:r>
      <w:r>
        <w:rPr>
          <w:b/>
          <w:color w:val="21626F"/>
          <w:sz w:val="53"/>
        </w:rPr>
        <w:t>en</w:t>
      </w:r>
      <w:r>
        <w:rPr>
          <w:b/>
          <w:color w:val="21626F"/>
          <w:spacing w:val="-68"/>
          <w:sz w:val="53"/>
        </w:rPr>
        <w:t> </w:t>
      </w:r>
      <w:r>
        <w:rPr>
          <w:b/>
          <w:color w:val="21626F"/>
          <w:sz w:val="53"/>
        </w:rPr>
        <w:t>psychiatrie</w:t>
      </w:r>
      <w:r>
        <w:rPr>
          <w:b/>
          <w:color w:val="21626F"/>
          <w:spacing w:val="-68"/>
          <w:sz w:val="53"/>
        </w:rPr>
        <w:t> </w:t>
      </w:r>
      <w:r>
        <w:rPr>
          <w:b/>
          <w:color w:val="21626F"/>
          <w:sz w:val="53"/>
        </w:rPr>
        <w:t>et</w:t>
      </w:r>
      <w:r>
        <w:rPr>
          <w:b/>
          <w:color w:val="21626F"/>
          <w:spacing w:val="-68"/>
          <w:sz w:val="53"/>
        </w:rPr>
        <w:t> </w:t>
      </w:r>
      <w:r>
        <w:rPr>
          <w:b/>
          <w:color w:val="21626F"/>
          <w:sz w:val="53"/>
        </w:rPr>
        <w:t>santé</w:t>
      </w:r>
      <w:r>
        <w:rPr>
          <w:b/>
          <w:color w:val="21626F"/>
          <w:spacing w:val="-68"/>
          <w:sz w:val="53"/>
        </w:rPr>
        <w:t> </w:t>
      </w:r>
      <w:r>
        <w:rPr>
          <w:b/>
          <w:color w:val="21626F"/>
          <w:sz w:val="53"/>
        </w:rPr>
        <w:t>mentale</w:t>
      </w:r>
    </w:p>
    <w:p>
      <w:pPr>
        <w:pStyle w:val="BodyText"/>
        <w:spacing w:line="309" w:lineRule="auto" w:before="138"/>
        <w:ind w:left="4525"/>
      </w:pPr>
      <w:r>
        <w:rPr>
          <w:spacing w:val="-8"/>
        </w:rPr>
        <w:t>Trois</w:t>
      </w:r>
      <w:r>
        <w:rPr>
          <w:spacing w:val="-27"/>
        </w:rPr>
        <w:t> </w:t>
      </w:r>
      <w:r>
        <w:rPr/>
        <w:t>à</w:t>
      </w:r>
      <w:r>
        <w:rPr>
          <w:spacing w:val="-27"/>
        </w:rPr>
        <w:t> </w:t>
      </w:r>
      <w:r>
        <w:rPr/>
        <w:t>quatre</w:t>
      </w:r>
      <w:r>
        <w:rPr>
          <w:spacing w:val="-27"/>
        </w:rPr>
        <w:t> </w:t>
      </w:r>
      <w:r>
        <w:rPr/>
        <w:t>focus</w:t>
      </w:r>
      <w:r>
        <w:rPr>
          <w:spacing w:val="-27"/>
        </w:rPr>
        <w:t> </w:t>
      </w:r>
      <w:r>
        <w:rPr/>
        <w:t>pourraient</w:t>
      </w:r>
      <w:r>
        <w:rPr>
          <w:spacing w:val="-27"/>
        </w:rPr>
        <w:t> </w:t>
      </w:r>
      <w:r>
        <w:rPr/>
        <w:t>être</w:t>
      </w:r>
      <w:r>
        <w:rPr>
          <w:spacing w:val="-27"/>
        </w:rPr>
        <w:t> </w:t>
      </w:r>
      <w:r>
        <w:rPr/>
        <w:t>réalisés</w:t>
      </w:r>
      <w:r>
        <w:rPr>
          <w:spacing w:val="-27"/>
        </w:rPr>
        <w:t> </w:t>
      </w:r>
      <w:r>
        <w:rPr/>
        <w:t>lors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/>
        <w:t>cette</w:t>
      </w:r>
      <w:r>
        <w:rPr>
          <w:spacing w:val="-27"/>
        </w:rPr>
        <w:t> </w:t>
      </w:r>
      <w:r>
        <w:rPr/>
        <w:t>journée,</w:t>
      </w:r>
      <w:r>
        <w:rPr>
          <w:spacing w:val="-27"/>
        </w:rPr>
        <w:t> </w:t>
      </w:r>
      <w:r>
        <w:rPr/>
        <w:t>en</w:t>
      </w:r>
      <w:r>
        <w:rPr>
          <w:spacing w:val="-27"/>
        </w:rPr>
        <w:t> </w:t>
      </w:r>
      <w:r>
        <w:rPr/>
        <w:t>fonction</w:t>
      </w:r>
      <w:r>
        <w:rPr>
          <w:spacing w:val="-27"/>
        </w:rPr>
        <w:t> </w:t>
      </w:r>
      <w:r>
        <w:rPr/>
        <w:t>des</w:t>
      </w:r>
      <w:r>
        <w:rPr>
          <w:spacing w:val="-27"/>
        </w:rPr>
        <w:t> </w:t>
      </w:r>
      <w:r>
        <w:rPr/>
        <w:t>avancées</w:t>
      </w:r>
      <w:r>
        <w:rPr>
          <w:spacing w:val="-27"/>
        </w:rPr>
        <w:t> </w:t>
      </w:r>
      <w:r>
        <w:rPr/>
        <w:t>des</w:t>
      </w:r>
      <w:r>
        <w:rPr>
          <w:spacing w:val="-27"/>
        </w:rPr>
        <w:t> </w:t>
      </w:r>
      <w:r>
        <w:rPr/>
        <w:t>travaux</w:t>
      </w:r>
      <w:r>
        <w:rPr>
          <w:spacing w:val="-27"/>
        </w:rPr>
        <w:t> </w:t>
      </w:r>
      <w:r>
        <w:rPr/>
        <w:t>menés par</w:t>
      </w:r>
      <w:r>
        <w:rPr>
          <w:spacing w:val="-23"/>
        </w:rPr>
        <w:t> </w:t>
      </w:r>
      <w:r>
        <w:rPr/>
        <w:t>la</w:t>
      </w:r>
      <w:r>
        <w:rPr>
          <w:spacing w:val="-23"/>
        </w:rPr>
        <w:t> </w:t>
      </w:r>
      <w:r>
        <w:rPr/>
        <w:t>DGOS,</w:t>
      </w:r>
      <w:r>
        <w:rPr>
          <w:spacing w:val="-23"/>
        </w:rPr>
        <w:t> </w:t>
      </w:r>
      <w:r>
        <w:rPr/>
        <w:t>la</w:t>
      </w:r>
      <w:r>
        <w:rPr>
          <w:spacing w:val="-23"/>
        </w:rPr>
        <w:t> </w:t>
      </w:r>
      <w:r>
        <w:rPr/>
        <w:t>HAS</w:t>
      </w:r>
      <w:r>
        <w:rPr>
          <w:spacing w:val="-23"/>
        </w:rPr>
        <w:t> </w:t>
      </w:r>
      <w:r>
        <w:rPr/>
        <w:t>et</w:t>
      </w:r>
      <w:r>
        <w:rPr>
          <w:spacing w:val="-23"/>
        </w:rPr>
        <w:t> </w:t>
      </w:r>
      <w:r>
        <w:rPr>
          <w:spacing w:val="-4"/>
        </w:rPr>
        <w:t>l’ANAP</w:t>
      </w:r>
      <w:r>
        <w:rPr>
          <w:spacing w:val="-23"/>
        </w:rPr>
        <w:t> </w:t>
      </w:r>
      <w:r>
        <w:rPr/>
        <w:t>:</w:t>
      </w:r>
    </w:p>
    <w:p>
      <w:pPr>
        <w:spacing w:line="410" w:lineRule="exact" w:before="0"/>
        <w:ind w:left="5038" w:right="0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2898261</wp:posOffset>
            </wp:positionH>
            <wp:positionV relativeFrom="paragraph">
              <wp:posOffset>69647</wp:posOffset>
            </wp:positionV>
            <wp:extent cx="88903" cy="88903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3" cy="88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le </w:t>
      </w:r>
      <w:r>
        <w:rPr>
          <w:b/>
          <w:sz w:val="36"/>
        </w:rPr>
        <w:t>financement </w:t>
      </w:r>
      <w:r>
        <w:rPr>
          <w:sz w:val="36"/>
        </w:rPr>
        <w:t>de la psychiatrie,</w:t>
      </w:r>
    </w:p>
    <w:p>
      <w:pPr>
        <w:spacing w:before="118"/>
        <w:ind w:left="5038" w:right="0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2898261</wp:posOffset>
            </wp:positionH>
            <wp:positionV relativeFrom="paragraph">
              <wp:posOffset>147108</wp:posOffset>
            </wp:positionV>
            <wp:extent cx="88903" cy="88903"/>
            <wp:effectExtent l="0" t="0" r="0" b="0"/>
            <wp:wrapNone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3" cy="88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le nouveau </w:t>
      </w:r>
      <w:r>
        <w:rPr>
          <w:b/>
          <w:sz w:val="36"/>
        </w:rPr>
        <w:t>régime des autorisations,</w:t>
      </w:r>
    </w:p>
    <w:p>
      <w:pPr>
        <w:spacing w:before="118"/>
        <w:ind w:left="5038" w:right="0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2898261</wp:posOffset>
            </wp:positionH>
            <wp:positionV relativeFrom="paragraph">
              <wp:posOffset>147107</wp:posOffset>
            </wp:positionV>
            <wp:extent cx="88903" cy="88903"/>
            <wp:effectExtent l="0" t="0" r="0" b="0"/>
            <wp:wrapNone/>
            <wp:docPr id="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3" cy="88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les </w:t>
      </w:r>
      <w:r>
        <w:rPr>
          <w:b/>
          <w:sz w:val="36"/>
        </w:rPr>
        <w:t>orientations à venir </w:t>
      </w:r>
      <w:r>
        <w:rPr>
          <w:sz w:val="36"/>
        </w:rPr>
        <w:t>de santé et de politique publique,</w:t>
      </w:r>
    </w:p>
    <w:p>
      <w:pPr>
        <w:spacing w:before="118"/>
        <w:ind w:left="5038" w:right="0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2898261</wp:posOffset>
            </wp:positionH>
            <wp:positionV relativeFrom="paragraph">
              <wp:posOffset>147107</wp:posOffset>
            </wp:positionV>
            <wp:extent cx="88903" cy="88903"/>
            <wp:effectExtent l="0" t="0" r="0" b="0"/>
            <wp:wrapNone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3" cy="88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le référentiel de </w:t>
      </w:r>
      <w:r>
        <w:rPr>
          <w:b/>
          <w:sz w:val="36"/>
        </w:rPr>
        <w:t>certification V2020 </w:t>
      </w:r>
      <w:r>
        <w:rPr>
          <w:sz w:val="36"/>
        </w:rPr>
        <w:t>de la HAS/ les </w:t>
      </w:r>
      <w:r>
        <w:rPr>
          <w:b/>
          <w:sz w:val="36"/>
        </w:rPr>
        <w:t>orientations </w:t>
      </w:r>
      <w:r>
        <w:rPr>
          <w:sz w:val="36"/>
        </w:rPr>
        <w:t>retenues par l’</w:t>
      </w:r>
      <w:r>
        <w:rPr>
          <w:b/>
          <w:sz w:val="36"/>
        </w:rPr>
        <w:t>ANAP</w:t>
      </w:r>
    </w:p>
    <w:p>
      <w:pPr>
        <w:pStyle w:val="BodyText"/>
        <w:spacing w:before="6"/>
        <w:rPr>
          <w:b/>
          <w:sz w:val="56"/>
        </w:rPr>
      </w:pPr>
    </w:p>
    <w:p>
      <w:pPr>
        <w:pStyle w:val="Heading2"/>
        <w:ind w:left="4525"/>
      </w:pPr>
      <w:r>
        <w:rPr/>
        <w:t>Objectifs de la journée :</w:t>
      </w:r>
    </w:p>
    <w:p>
      <w:pPr>
        <w:pStyle w:val="BodyText"/>
        <w:spacing w:before="118"/>
        <w:ind w:left="5038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2898261</wp:posOffset>
            </wp:positionH>
            <wp:positionV relativeFrom="paragraph">
              <wp:posOffset>147107</wp:posOffset>
            </wp:positionV>
            <wp:extent cx="88903" cy="88903"/>
            <wp:effectExtent l="0" t="0" r="0" b="0"/>
            <wp:wrapNone/>
            <wp:docPr id="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3" cy="88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Faire converger la réflexion autour de ces questions</w:t>
      </w:r>
    </w:p>
    <w:p>
      <w:pPr>
        <w:pStyle w:val="BodyText"/>
        <w:spacing w:line="309" w:lineRule="auto" w:before="119"/>
        <w:ind w:left="5038" w:right="129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2898261</wp:posOffset>
            </wp:positionH>
            <wp:positionV relativeFrom="paragraph">
              <wp:posOffset>147742</wp:posOffset>
            </wp:positionV>
            <wp:extent cx="88903" cy="88902"/>
            <wp:effectExtent l="0" t="0" r="0" b="0"/>
            <wp:wrapNone/>
            <wp:docPr id="1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3" cy="8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Sensibiliser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préparer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acteurs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mieux</w:t>
      </w:r>
      <w:r>
        <w:rPr>
          <w:spacing w:val="-11"/>
        </w:rPr>
        <w:t> </w:t>
      </w:r>
      <w:r>
        <w:rPr/>
        <w:t>appréhender</w:t>
      </w:r>
      <w:r>
        <w:rPr>
          <w:spacing w:val="-11"/>
        </w:rPr>
        <w:t> </w:t>
      </w:r>
      <w:r>
        <w:rPr/>
        <w:t>ces</w:t>
      </w:r>
      <w:r>
        <w:rPr>
          <w:spacing w:val="-11"/>
        </w:rPr>
        <w:t> </w:t>
      </w:r>
      <w:r>
        <w:rPr/>
        <w:t>sujets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prendre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compte</w:t>
      </w:r>
      <w:r>
        <w:rPr>
          <w:spacing w:val="-11"/>
        </w:rPr>
        <w:t> </w:t>
      </w:r>
      <w:r>
        <w:rPr/>
        <w:t>dès</w:t>
      </w:r>
      <w:r>
        <w:rPr>
          <w:spacing w:val="-11"/>
        </w:rPr>
        <w:t> </w:t>
      </w:r>
      <w:r>
        <w:rPr/>
        <w:t>2020– 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206"/>
        <w:ind w:left="4526" w:right="0" w:firstLine="0"/>
        <w:jc w:val="left"/>
        <w:rPr>
          <w:b/>
          <w:sz w:val="53"/>
        </w:rPr>
      </w:pPr>
      <w:r>
        <w:rPr>
          <w:color w:val="21626F"/>
          <w:sz w:val="53"/>
        </w:rPr>
        <w:t>Mercredi 13 novembre 2019 : </w:t>
      </w:r>
      <w:r>
        <w:rPr>
          <w:b/>
          <w:color w:val="21626F"/>
          <w:sz w:val="53"/>
        </w:rPr>
        <w:t>Accessibilité des soins</w:t>
      </w:r>
    </w:p>
    <w:p>
      <w:pPr>
        <w:pStyle w:val="BodyText"/>
        <w:spacing w:line="309" w:lineRule="auto" w:before="54"/>
        <w:ind w:left="4526" w:right="1144"/>
      </w:pPr>
      <w:r>
        <w:rPr/>
        <w:t>La</w:t>
      </w:r>
      <w:r>
        <w:rPr>
          <w:spacing w:val="-65"/>
        </w:rPr>
        <w:t> </w:t>
      </w:r>
      <w:r>
        <w:rPr/>
        <w:t>question</w:t>
      </w:r>
      <w:r>
        <w:rPr>
          <w:spacing w:val="-65"/>
        </w:rPr>
        <w:t> </w:t>
      </w:r>
      <w:r>
        <w:rPr/>
        <w:t>de</w:t>
      </w:r>
      <w:r>
        <w:rPr>
          <w:spacing w:val="-65"/>
        </w:rPr>
        <w:t> </w:t>
      </w:r>
      <w:r>
        <w:rPr/>
        <w:t>l’accessibilité</w:t>
      </w:r>
      <w:r>
        <w:rPr>
          <w:spacing w:val="-65"/>
        </w:rPr>
        <w:t> </w:t>
      </w:r>
      <w:r>
        <w:rPr/>
        <w:t>des</w:t>
      </w:r>
      <w:r>
        <w:rPr>
          <w:spacing w:val="-65"/>
        </w:rPr>
        <w:t> </w:t>
      </w:r>
      <w:r>
        <w:rPr/>
        <w:t>soins</w:t>
      </w:r>
      <w:r>
        <w:rPr>
          <w:spacing w:val="-65"/>
        </w:rPr>
        <w:t> </w:t>
      </w:r>
      <w:r>
        <w:rPr/>
        <w:t>prend</w:t>
      </w:r>
      <w:r>
        <w:rPr>
          <w:spacing w:val="-65"/>
        </w:rPr>
        <w:t> </w:t>
      </w:r>
      <w:r>
        <w:rPr/>
        <w:t>une</w:t>
      </w:r>
      <w:r>
        <w:rPr>
          <w:spacing w:val="-65"/>
        </w:rPr>
        <w:t> </w:t>
      </w:r>
      <w:r>
        <w:rPr/>
        <w:t>importance</w:t>
      </w:r>
      <w:r>
        <w:rPr>
          <w:spacing w:val="-65"/>
        </w:rPr>
        <w:t> </w:t>
      </w:r>
      <w:r>
        <w:rPr/>
        <w:t>particulière,</w:t>
      </w:r>
      <w:r>
        <w:rPr>
          <w:spacing w:val="-65"/>
        </w:rPr>
        <w:t> </w:t>
      </w:r>
      <w:r>
        <w:rPr/>
        <w:t>sans</w:t>
      </w:r>
      <w:r>
        <w:rPr>
          <w:spacing w:val="-65"/>
        </w:rPr>
        <w:t> </w:t>
      </w:r>
      <w:r>
        <w:rPr/>
        <w:t>cesse</w:t>
      </w:r>
      <w:r>
        <w:rPr>
          <w:spacing w:val="-65"/>
        </w:rPr>
        <w:t> </w:t>
      </w:r>
      <w:r>
        <w:rPr/>
        <w:t>croissante</w:t>
      </w:r>
      <w:r>
        <w:rPr>
          <w:spacing w:val="-65"/>
        </w:rPr>
        <w:t> </w:t>
      </w:r>
      <w:r>
        <w:rPr/>
        <w:t>pour</w:t>
      </w:r>
      <w:r>
        <w:rPr>
          <w:spacing w:val="-65"/>
        </w:rPr>
        <w:t> </w:t>
      </w:r>
      <w:r>
        <w:rPr/>
        <w:t>notre discipline.</w:t>
      </w:r>
    </w:p>
    <w:p>
      <w:pPr>
        <w:spacing w:line="309" w:lineRule="auto" w:before="0"/>
        <w:ind w:left="5039" w:right="0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2898261</wp:posOffset>
            </wp:positionH>
            <wp:positionV relativeFrom="paragraph">
              <wp:posOffset>72177</wp:posOffset>
            </wp:positionV>
            <wp:extent cx="88903" cy="88902"/>
            <wp:effectExtent l="0" t="0" r="0" b="0"/>
            <wp:wrapNone/>
            <wp:docPr id="1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3" cy="8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36"/>
        </w:rPr>
        <w:t>Les</w:t>
      </w:r>
      <w:r>
        <w:rPr>
          <w:b/>
          <w:spacing w:val="-34"/>
          <w:w w:val="95"/>
          <w:sz w:val="36"/>
        </w:rPr>
        <w:t> </w:t>
      </w:r>
      <w:r>
        <w:rPr>
          <w:b/>
          <w:w w:val="95"/>
          <w:sz w:val="36"/>
        </w:rPr>
        <w:t>files</w:t>
      </w:r>
      <w:r>
        <w:rPr>
          <w:b/>
          <w:spacing w:val="-34"/>
          <w:w w:val="95"/>
          <w:sz w:val="36"/>
        </w:rPr>
        <w:t> </w:t>
      </w:r>
      <w:r>
        <w:rPr>
          <w:b/>
          <w:w w:val="95"/>
          <w:sz w:val="36"/>
        </w:rPr>
        <w:t>et</w:t>
      </w:r>
      <w:r>
        <w:rPr>
          <w:b/>
          <w:spacing w:val="-34"/>
          <w:w w:val="95"/>
          <w:sz w:val="36"/>
        </w:rPr>
        <w:t> </w:t>
      </w:r>
      <w:r>
        <w:rPr>
          <w:b/>
          <w:w w:val="95"/>
          <w:sz w:val="36"/>
        </w:rPr>
        <w:t>les</w:t>
      </w:r>
      <w:r>
        <w:rPr>
          <w:b/>
          <w:spacing w:val="-34"/>
          <w:w w:val="95"/>
          <w:sz w:val="36"/>
        </w:rPr>
        <w:t> </w:t>
      </w:r>
      <w:r>
        <w:rPr>
          <w:b/>
          <w:w w:val="95"/>
          <w:sz w:val="36"/>
        </w:rPr>
        <w:t>délais</w:t>
      </w:r>
      <w:r>
        <w:rPr>
          <w:b/>
          <w:spacing w:val="-34"/>
          <w:w w:val="95"/>
          <w:sz w:val="36"/>
        </w:rPr>
        <w:t> </w:t>
      </w:r>
      <w:r>
        <w:rPr>
          <w:b/>
          <w:w w:val="95"/>
          <w:sz w:val="36"/>
        </w:rPr>
        <w:t>d’attente</w:t>
      </w:r>
      <w:r>
        <w:rPr>
          <w:b/>
          <w:spacing w:val="-34"/>
          <w:w w:val="95"/>
          <w:sz w:val="36"/>
        </w:rPr>
        <w:t> </w:t>
      </w:r>
      <w:r>
        <w:rPr>
          <w:b/>
          <w:w w:val="95"/>
          <w:sz w:val="36"/>
        </w:rPr>
        <w:t>caractérisent</w:t>
      </w:r>
      <w:r>
        <w:rPr>
          <w:b/>
          <w:spacing w:val="-34"/>
          <w:w w:val="95"/>
          <w:sz w:val="36"/>
        </w:rPr>
        <w:t> </w:t>
      </w:r>
      <w:r>
        <w:rPr>
          <w:b/>
          <w:w w:val="95"/>
          <w:sz w:val="36"/>
        </w:rPr>
        <w:t>la</w:t>
      </w:r>
      <w:r>
        <w:rPr>
          <w:b/>
          <w:spacing w:val="-34"/>
          <w:w w:val="95"/>
          <w:sz w:val="36"/>
        </w:rPr>
        <w:t> </w:t>
      </w:r>
      <w:r>
        <w:rPr>
          <w:b/>
          <w:w w:val="95"/>
          <w:sz w:val="36"/>
        </w:rPr>
        <w:t>quasi-totalité</w:t>
      </w:r>
      <w:r>
        <w:rPr>
          <w:b/>
          <w:spacing w:val="-34"/>
          <w:w w:val="95"/>
          <w:sz w:val="36"/>
        </w:rPr>
        <w:t> </w:t>
      </w:r>
      <w:r>
        <w:rPr>
          <w:b/>
          <w:w w:val="95"/>
          <w:sz w:val="36"/>
        </w:rPr>
        <w:t>de</w:t>
      </w:r>
      <w:r>
        <w:rPr>
          <w:b/>
          <w:spacing w:val="-34"/>
          <w:w w:val="95"/>
          <w:sz w:val="36"/>
        </w:rPr>
        <w:t> </w:t>
      </w:r>
      <w:r>
        <w:rPr>
          <w:b/>
          <w:w w:val="95"/>
          <w:sz w:val="36"/>
        </w:rPr>
        <w:t>l’offre</w:t>
      </w:r>
      <w:r>
        <w:rPr>
          <w:b/>
          <w:spacing w:val="-34"/>
          <w:w w:val="95"/>
          <w:sz w:val="36"/>
        </w:rPr>
        <w:t> </w:t>
      </w:r>
      <w:r>
        <w:rPr>
          <w:b/>
          <w:w w:val="95"/>
          <w:sz w:val="36"/>
        </w:rPr>
        <w:t>de</w:t>
      </w:r>
      <w:r>
        <w:rPr>
          <w:b/>
          <w:spacing w:val="-34"/>
          <w:w w:val="95"/>
          <w:sz w:val="36"/>
        </w:rPr>
        <w:t> </w:t>
      </w:r>
      <w:r>
        <w:rPr>
          <w:b/>
          <w:w w:val="95"/>
          <w:sz w:val="36"/>
        </w:rPr>
        <w:t>soins</w:t>
      </w:r>
      <w:r>
        <w:rPr>
          <w:b/>
          <w:spacing w:val="-34"/>
          <w:w w:val="95"/>
          <w:sz w:val="36"/>
        </w:rPr>
        <w:t> </w:t>
      </w:r>
      <w:r>
        <w:rPr>
          <w:b/>
          <w:w w:val="95"/>
          <w:sz w:val="36"/>
        </w:rPr>
        <w:t>de</w:t>
      </w:r>
      <w:r>
        <w:rPr>
          <w:b/>
          <w:spacing w:val="-34"/>
          <w:w w:val="95"/>
          <w:sz w:val="36"/>
        </w:rPr>
        <w:t> </w:t>
      </w:r>
      <w:r>
        <w:rPr>
          <w:b/>
          <w:w w:val="95"/>
          <w:sz w:val="36"/>
        </w:rPr>
        <w:t>service</w:t>
      </w:r>
      <w:r>
        <w:rPr>
          <w:b/>
          <w:spacing w:val="-34"/>
          <w:w w:val="95"/>
          <w:sz w:val="36"/>
        </w:rPr>
        <w:t> </w:t>
      </w:r>
      <w:r>
        <w:rPr>
          <w:b/>
          <w:w w:val="95"/>
          <w:sz w:val="36"/>
        </w:rPr>
        <w:t>public</w:t>
      </w:r>
      <w:r>
        <w:rPr>
          <w:b/>
          <w:spacing w:val="-35"/>
          <w:w w:val="95"/>
          <w:sz w:val="36"/>
        </w:rPr>
        <w:t> </w:t>
      </w:r>
      <w:r>
        <w:rPr>
          <w:w w:val="95"/>
          <w:sz w:val="36"/>
        </w:rPr>
        <w:t>;</w:t>
      </w:r>
      <w:r>
        <w:rPr>
          <w:spacing w:val="-35"/>
          <w:w w:val="95"/>
          <w:sz w:val="36"/>
        </w:rPr>
        <w:t> </w:t>
      </w:r>
      <w:r>
        <w:rPr>
          <w:w w:val="95"/>
          <w:sz w:val="36"/>
        </w:rPr>
        <w:t>de</w:t>
      </w:r>
      <w:r>
        <w:rPr>
          <w:spacing w:val="-34"/>
          <w:w w:val="95"/>
          <w:sz w:val="36"/>
        </w:rPr>
        <w:t> </w:t>
      </w:r>
      <w:r>
        <w:rPr>
          <w:w w:val="95"/>
          <w:sz w:val="36"/>
        </w:rPr>
        <w:t>façon </w:t>
      </w:r>
      <w:r>
        <w:rPr>
          <w:sz w:val="36"/>
        </w:rPr>
        <w:t>parfois</w:t>
      </w:r>
      <w:r>
        <w:rPr>
          <w:spacing w:val="-25"/>
          <w:sz w:val="36"/>
        </w:rPr>
        <w:t> </w:t>
      </w:r>
      <w:r>
        <w:rPr>
          <w:sz w:val="36"/>
        </w:rPr>
        <w:t>aiguë</w:t>
      </w:r>
      <w:r>
        <w:rPr>
          <w:spacing w:val="-25"/>
          <w:sz w:val="36"/>
        </w:rPr>
        <w:t> </w:t>
      </w:r>
      <w:r>
        <w:rPr>
          <w:sz w:val="36"/>
        </w:rPr>
        <w:t>pour</w:t>
      </w:r>
      <w:r>
        <w:rPr>
          <w:spacing w:val="-25"/>
          <w:sz w:val="36"/>
        </w:rPr>
        <w:t> </w:t>
      </w:r>
      <w:r>
        <w:rPr>
          <w:sz w:val="36"/>
        </w:rPr>
        <w:t>les</w:t>
      </w:r>
      <w:r>
        <w:rPr>
          <w:spacing w:val="-25"/>
          <w:sz w:val="36"/>
        </w:rPr>
        <w:t> </w:t>
      </w:r>
      <w:r>
        <w:rPr>
          <w:sz w:val="36"/>
        </w:rPr>
        <w:t>enfants,</w:t>
      </w:r>
      <w:r>
        <w:rPr>
          <w:spacing w:val="-25"/>
          <w:sz w:val="36"/>
        </w:rPr>
        <w:t> </w:t>
      </w:r>
      <w:r>
        <w:rPr>
          <w:sz w:val="36"/>
        </w:rPr>
        <w:t>les</w:t>
      </w:r>
      <w:r>
        <w:rPr>
          <w:spacing w:val="-25"/>
          <w:sz w:val="36"/>
        </w:rPr>
        <w:t> </w:t>
      </w:r>
      <w:r>
        <w:rPr>
          <w:sz w:val="36"/>
        </w:rPr>
        <w:t>adolescents</w:t>
      </w:r>
      <w:r>
        <w:rPr>
          <w:spacing w:val="-25"/>
          <w:sz w:val="36"/>
        </w:rPr>
        <w:t> </w:t>
      </w:r>
      <w:r>
        <w:rPr>
          <w:sz w:val="36"/>
        </w:rPr>
        <w:t>et</w:t>
      </w:r>
      <w:r>
        <w:rPr>
          <w:spacing w:val="-25"/>
          <w:sz w:val="36"/>
        </w:rPr>
        <w:t> </w:t>
      </w:r>
      <w:r>
        <w:rPr>
          <w:sz w:val="36"/>
        </w:rPr>
        <w:t>les</w:t>
      </w:r>
      <w:r>
        <w:rPr>
          <w:spacing w:val="-25"/>
          <w:sz w:val="36"/>
        </w:rPr>
        <w:t> </w:t>
      </w:r>
      <w:r>
        <w:rPr>
          <w:sz w:val="36"/>
        </w:rPr>
        <w:t>jeunes</w:t>
      </w:r>
      <w:r>
        <w:rPr>
          <w:spacing w:val="-25"/>
          <w:sz w:val="36"/>
        </w:rPr>
        <w:t> </w:t>
      </w:r>
      <w:r>
        <w:rPr>
          <w:sz w:val="36"/>
        </w:rPr>
        <w:t>adultes.</w:t>
      </w:r>
    </w:p>
    <w:p>
      <w:pPr>
        <w:pStyle w:val="Heading2"/>
        <w:spacing w:line="410" w:lineRule="exact"/>
        <w:rPr>
          <w:b w:val="0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2898261</wp:posOffset>
            </wp:positionH>
            <wp:positionV relativeFrom="paragraph">
              <wp:posOffset>69647</wp:posOffset>
            </wp:positionV>
            <wp:extent cx="88903" cy="88902"/>
            <wp:effectExtent l="0" t="0" r="0" b="0"/>
            <wp:wrapNone/>
            <wp:docPr id="1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3" cy="8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Recours croissant à l’urgence du fait des crises non évitées ou aggravées </w:t>
      </w:r>
      <w:r>
        <w:rPr>
          <w:b w:val="0"/>
        </w:rPr>
        <w:t>qui amplifient :</w:t>
      </w:r>
    </w:p>
    <w:p>
      <w:pPr>
        <w:pStyle w:val="ListParagraph"/>
        <w:numPr>
          <w:ilvl w:val="0"/>
          <w:numId w:val="1"/>
        </w:numPr>
        <w:tabs>
          <w:tab w:pos="5200" w:val="left" w:leader="none"/>
        </w:tabs>
        <w:spacing w:line="309" w:lineRule="auto" w:before="114" w:after="0"/>
        <w:ind w:left="5167" w:right="1728" w:hanging="241"/>
        <w:jc w:val="left"/>
        <w:rPr>
          <w:sz w:val="36"/>
        </w:rPr>
      </w:pPr>
      <w:r>
        <w:rPr>
          <w:sz w:val="36"/>
        </w:rPr>
        <w:t>Les</w:t>
      </w:r>
      <w:r>
        <w:rPr>
          <w:spacing w:val="-52"/>
          <w:sz w:val="36"/>
        </w:rPr>
        <w:t> </w:t>
      </w:r>
      <w:r>
        <w:rPr>
          <w:sz w:val="36"/>
        </w:rPr>
        <w:t>situations</w:t>
      </w:r>
      <w:r>
        <w:rPr>
          <w:spacing w:val="-52"/>
          <w:sz w:val="36"/>
        </w:rPr>
        <w:t> </w:t>
      </w:r>
      <w:r>
        <w:rPr>
          <w:sz w:val="36"/>
        </w:rPr>
        <w:t>privatives</w:t>
      </w:r>
      <w:r>
        <w:rPr>
          <w:spacing w:val="-52"/>
          <w:sz w:val="36"/>
        </w:rPr>
        <w:t> </w:t>
      </w:r>
      <w:r>
        <w:rPr>
          <w:sz w:val="36"/>
        </w:rPr>
        <w:t>de</w:t>
      </w:r>
      <w:r>
        <w:rPr>
          <w:spacing w:val="-52"/>
          <w:sz w:val="36"/>
        </w:rPr>
        <w:t> </w:t>
      </w:r>
      <w:r>
        <w:rPr>
          <w:sz w:val="36"/>
        </w:rPr>
        <w:t>liberté,</w:t>
      </w:r>
      <w:r>
        <w:rPr>
          <w:spacing w:val="-52"/>
          <w:sz w:val="36"/>
        </w:rPr>
        <w:t> </w:t>
      </w:r>
      <w:r>
        <w:rPr>
          <w:sz w:val="36"/>
        </w:rPr>
        <w:t>de</w:t>
      </w:r>
      <w:r>
        <w:rPr>
          <w:spacing w:val="-52"/>
          <w:sz w:val="36"/>
        </w:rPr>
        <w:t> </w:t>
      </w:r>
      <w:r>
        <w:rPr>
          <w:sz w:val="36"/>
        </w:rPr>
        <w:t>soins</w:t>
      </w:r>
      <w:r>
        <w:rPr>
          <w:spacing w:val="-52"/>
          <w:sz w:val="36"/>
        </w:rPr>
        <w:t> </w:t>
      </w:r>
      <w:r>
        <w:rPr>
          <w:sz w:val="36"/>
        </w:rPr>
        <w:t>sans</w:t>
      </w:r>
      <w:r>
        <w:rPr>
          <w:spacing w:val="-52"/>
          <w:sz w:val="36"/>
        </w:rPr>
        <w:t> </w:t>
      </w:r>
      <w:r>
        <w:rPr>
          <w:sz w:val="36"/>
        </w:rPr>
        <w:t>consentement,</w:t>
      </w:r>
      <w:r>
        <w:rPr>
          <w:spacing w:val="-52"/>
          <w:sz w:val="36"/>
        </w:rPr>
        <w:t> </w:t>
      </w:r>
      <w:r>
        <w:rPr>
          <w:sz w:val="36"/>
        </w:rPr>
        <w:t>de</w:t>
      </w:r>
      <w:r>
        <w:rPr>
          <w:spacing w:val="-52"/>
          <w:sz w:val="36"/>
        </w:rPr>
        <w:t> </w:t>
      </w:r>
      <w:r>
        <w:rPr>
          <w:sz w:val="36"/>
        </w:rPr>
        <w:t>contention</w:t>
      </w:r>
      <w:r>
        <w:rPr>
          <w:spacing w:val="-52"/>
          <w:sz w:val="36"/>
        </w:rPr>
        <w:t> </w:t>
      </w:r>
      <w:r>
        <w:rPr>
          <w:sz w:val="36"/>
        </w:rPr>
        <w:t>et</w:t>
      </w:r>
      <w:r>
        <w:rPr>
          <w:spacing w:val="-52"/>
          <w:sz w:val="36"/>
        </w:rPr>
        <w:t> </w:t>
      </w:r>
      <w:r>
        <w:rPr>
          <w:sz w:val="36"/>
        </w:rPr>
        <w:t>de</w:t>
      </w:r>
      <w:r>
        <w:rPr>
          <w:spacing w:val="-52"/>
          <w:sz w:val="36"/>
        </w:rPr>
        <w:t> </w:t>
      </w:r>
      <w:r>
        <w:rPr>
          <w:sz w:val="36"/>
        </w:rPr>
        <w:t>placement</w:t>
      </w:r>
      <w:r>
        <w:rPr>
          <w:spacing w:val="-52"/>
          <w:sz w:val="36"/>
        </w:rPr>
        <w:t> </w:t>
      </w:r>
      <w:r>
        <w:rPr>
          <w:sz w:val="36"/>
        </w:rPr>
        <w:t>en isolement,</w:t>
      </w:r>
    </w:p>
    <w:p>
      <w:pPr>
        <w:pStyle w:val="ListParagraph"/>
        <w:numPr>
          <w:ilvl w:val="0"/>
          <w:numId w:val="1"/>
        </w:numPr>
        <w:tabs>
          <w:tab w:pos="5200" w:val="left" w:leader="none"/>
        </w:tabs>
        <w:spacing w:line="410" w:lineRule="exact" w:before="0" w:after="0"/>
        <w:ind w:left="5167" w:right="0" w:hanging="241"/>
        <w:jc w:val="left"/>
        <w:rPr>
          <w:sz w:val="36"/>
        </w:rPr>
      </w:pPr>
      <w:r>
        <w:rPr>
          <w:sz w:val="36"/>
        </w:rPr>
        <w:t>Le</w:t>
      </w:r>
      <w:r>
        <w:rPr>
          <w:spacing w:val="-29"/>
          <w:sz w:val="36"/>
        </w:rPr>
        <w:t> </w:t>
      </w:r>
      <w:r>
        <w:rPr>
          <w:sz w:val="36"/>
        </w:rPr>
        <w:t>recours</w:t>
      </w:r>
      <w:r>
        <w:rPr>
          <w:spacing w:val="-29"/>
          <w:sz w:val="36"/>
        </w:rPr>
        <w:t> </w:t>
      </w:r>
      <w:r>
        <w:rPr>
          <w:sz w:val="36"/>
        </w:rPr>
        <w:t>à</w:t>
      </w:r>
      <w:r>
        <w:rPr>
          <w:spacing w:val="-29"/>
          <w:sz w:val="36"/>
        </w:rPr>
        <w:t> </w:t>
      </w:r>
      <w:r>
        <w:rPr>
          <w:sz w:val="36"/>
        </w:rPr>
        <w:t>l’hospitalisation,</w:t>
      </w:r>
      <w:r>
        <w:rPr>
          <w:spacing w:val="-29"/>
          <w:sz w:val="36"/>
        </w:rPr>
        <w:t> </w:t>
      </w:r>
      <w:r>
        <w:rPr>
          <w:sz w:val="36"/>
        </w:rPr>
        <w:t>sa</w:t>
      </w:r>
      <w:r>
        <w:rPr>
          <w:spacing w:val="-29"/>
          <w:sz w:val="36"/>
        </w:rPr>
        <w:t> </w:t>
      </w:r>
      <w:r>
        <w:rPr>
          <w:sz w:val="36"/>
        </w:rPr>
        <w:t>durée</w:t>
      </w:r>
      <w:r>
        <w:rPr>
          <w:spacing w:val="-29"/>
          <w:sz w:val="36"/>
        </w:rPr>
        <w:t> </w:t>
      </w:r>
      <w:r>
        <w:rPr>
          <w:sz w:val="36"/>
        </w:rPr>
        <w:t>et</w:t>
      </w:r>
      <w:r>
        <w:rPr>
          <w:spacing w:val="-29"/>
          <w:sz w:val="36"/>
        </w:rPr>
        <w:t> </w:t>
      </w:r>
      <w:r>
        <w:rPr>
          <w:sz w:val="36"/>
        </w:rPr>
        <w:t>ses</w:t>
      </w:r>
      <w:r>
        <w:rPr>
          <w:spacing w:val="-29"/>
          <w:sz w:val="36"/>
        </w:rPr>
        <w:t> </w:t>
      </w:r>
      <w:r>
        <w:rPr>
          <w:sz w:val="36"/>
        </w:rPr>
        <w:t>risques</w:t>
      </w:r>
      <w:r>
        <w:rPr>
          <w:spacing w:val="-29"/>
          <w:sz w:val="36"/>
        </w:rPr>
        <w:t> </w:t>
      </w:r>
      <w:r>
        <w:rPr>
          <w:sz w:val="36"/>
        </w:rPr>
        <w:t>de</w:t>
      </w:r>
      <w:r>
        <w:rPr>
          <w:spacing w:val="-29"/>
          <w:sz w:val="36"/>
        </w:rPr>
        <w:t> </w:t>
      </w:r>
      <w:r>
        <w:rPr>
          <w:sz w:val="36"/>
        </w:rPr>
        <w:t>désocialisation</w:t>
      </w:r>
      <w:r>
        <w:rPr>
          <w:spacing w:val="-29"/>
          <w:sz w:val="36"/>
        </w:rPr>
        <w:t> </w:t>
      </w:r>
      <w:r>
        <w:rPr>
          <w:sz w:val="36"/>
        </w:rPr>
        <w:t>/désinclusion</w:t>
      </w:r>
    </w:p>
    <w:p>
      <w:pPr>
        <w:pStyle w:val="Heading2"/>
        <w:spacing w:before="118"/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2898261</wp:posOffset>
            </wp:positionH>
            <wp:positionV relativeFrom="paragraph">
              <wp:posOffset>147107</wp:posOffset>
            </wp:positionV>
            <wp:extent cx="88903" cy="88902"/>
            <wp:effectExtent l="0" t="0" r="0" b="0"/>
            <wp:wrapNone/>
            <wp:docPr id="1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3" cy="8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Impactant et péjorant:</w:t>
      </w:r>
    </w:p>
    <w:p>
      <w:pPr>
        <w:pStyle w:val="ListParagraph"/>
        <w:numPr>
          <w:ilvl w:val="0"/>
          <w:numId w:val="1"/>
        </w:numPr>
        <w:tabs>
          <w:tab w:pos="5200" w:val="left" w:leader="none"/>
        </w:tabs>
        <w:spacing w:line="309" w:lineRule="auto" w:before="118" w:after="0"/>
        <w:ind w:left="5167" w:right="554" w:hanging="241"/>
        <w:jc w:val="left"/>
        <w:rPr>
          <w:sz w:val="36"/>
        </w:rPr>
      </w:pPr>
      <w:r>
        <w:rPr>
          <w:spacing w:val="-4"/>
          <w:w w:val="95"/>
          <w:sz w:val="36"/>
        </w:rPr>
        <w:t>L’achèvement</w:t>
      </w:r>
      <w:r>
        <w:rPr>
          <w:spacing w:val="-30"/>
          <w:w w:val="95"/>
          <w:sz w:val="36"/>
        </w:rPr>
        <w:t> </w:t>
      </w:r>
      <w:r>
        <w:rPr>
          <w:w w:val="95"/>
          <w:sz w:val="36"/>
        </w:rPr>
        <w:t>de</w:t>
      </w:r>
      <w:r>
        <w:rPr>
          <w:spacing w:val="-30"/>
          <w:w w:val="95"/>
          <w:sz w:val="36"/>
        </w:rPr>
        <w:t> </w:t>
      </w:r>
      <w:r>
        <w:rPr>
          <w:w w:val="95"/>
          <w:sz w:val="36"/>
        </w:rPr>
        <w:t>la</w:t>
      </w:r>
      <w:r>
        <w:rPr>
          <w:spacing w:val="-31"/>
          <w:w w:val="95"/>
          <w:sz w:val="36"/>
        </w:rPr>
        <w:t> </w:t>
      </w:r>
      <w:r>
        <w:rPr>
          <w:b/>
          <w:w w:val="95"/>
          <w:sz w:val="36"/>
        </w:rPr>
        <w:t>bascule</w:t>
      </w:r>
      <w:r>
        <w:rPr>
          <w:b/>
          <w:spacing w:val="-30"/>
          <w:w w:val="95"/>
          <w:sz w:val="36"/>
        </w:rPr>
        <w:t> </w:t>
      </w:r>
      <w:r>
        <w:rPr>
          <w:b/>
          <w:w w:val="95"/>
          <w:sz w:val="36"/>
        </w:rPr>
        <w:t>d’un</w:t>
      </w:r>
      <w:r>
        <w:rPr>
          <w:b/>
          <w:spacing w:val="-30"/>
          <w:w w:val="95"/>
          <w:sz w:val="36"/>
        </w:rPr>
        <w:t> </w:t>
      </w:r>
      <w:r>
        <w:rPr>
          <w:b/>
          <w:w w:val="95"/>
          <w:sz w:val="36"/>
        </w:rPr>
        <w:t>modèle</w:t>
      </w:r>
      <w:r>
        <w:rPr>
          <w:b/>
          <w:spacing w:val="-30"/>
          <w:w w:val="95"/>
          <w:sz w:val="36"/>
        </w:rPr>
        <w:t> </w:t>
      </w:r>
      <w:r>
        <w:rPr>
          <w:b/>
          <w:w w:val="95"/>
          <w:sz w:val="36"/>
        </w:rPr>
        <w:t>hospitalier</w:t>
      </w:r>
      <w:r>
        <w:rPr>
          <w:b/>
          <w:spacing w:val="-30"/>
          <w:w w:val="95"/>
          <w:sz w:val="36"/>
        </w:rPr>
        <w:t> </w:t>
      </w:r>
      <w:r>
        <w:rPr>
          <w:b/>
          <w:w w:val="95"/>
          <w:sz w:val="36"/>
        </w:rPr>
        <w:t>vers</w:t>
      </w:r>
      <w:r>
        <w:rPr>
          <w:b/>
          <w:spacing w:val="-30"/>
          <w:w w:val="95"/>
          <w:sz w:val="36"/>
        </w:rPr>
        <w:t> </w:t>
      </w:r>
      <w:r>
        <w:rPr>
          <w:b/>
          <w:w w:val="95"/>
          <w:sz w:val="36"/>
        </w:rPr>
        <w:t>un</w:t>
      </w:r>
      <w:r>
        <w:rPr>
          <w:b/>
          <w:spacing w:val="-30"/>
          <w:w w:val="95"/>
          <w:sz w:val="36"/>
        </w:rPr>
        <w:t> </w:t>
      </w:r>
      <w:r>
        <w:rPr>
          <w:b/>
          <w:w w:val="95"/>
          <w:sz w:val="36"/>
        </w:rPr>
        <w:t>modèle</w:t>
      </w:r>
      <w:r>
        <w:rPr>
          <w:b/>
          <w:spacing w:val="-30"/>
          <w:w w:val="95"/>
          <w:sz w:val="36"/>
        </w:rPr>
        <w:t> </w:t>
      </w:r>
      <w:r>
        <w:rPr>
          <w:b/>
          <w:w w:val="95"/>
          <w:sz w:val="36"/>
        </w:rPr>
        <w:t>ambulatoire</w:t>
      </w:r>
      <w:r>
        <w:rPr>
          <w:b/>
          <w:spacing w:val="-30"/>
          <w:w w:val="95"/>
          <w:sz w:val="36"/>
        </w:rPr>
        <w:t> </w:t>
      </w:r>
      <w:r>
        <w:rPr>
          <w:b/>
          <w:w w:val="95"/>
          <w:sz w:val="36"/>
        </w:rPr>
        <w:t>et</w:t>
      </w:r>
      <w:r>
        <w:rPr>
          <w:b/>
          <w:spacing w:val="-30"/>
          <w:w w:val="95"/>
          <w:sz w:val="36"/>
        </w:rPr>
        <w:t> </w:t>
      </w:r>
      <w:r>
        <w:rPr>
          <w:b/>
          <w:w w:val="95"/>
          <w:sz w:val="36"/>
        </w:rPr>
        <w:t>territorial</w:t>
      </w:r>
      <w:r>
        <w:rPr>
          <w:w w:val="95"/>
          <w:sz w:val="36"/>
        </w:rPr>
        <w:t>,</w:t>
      </w:r>
      <w:r>
        <w:rPr>
          <w:spacing w:val="-30"/>
          <w:w w:val="95"/>
          <w:sz w:val="36"/>
        </w:rPr>
        <w:t> </w:t>
      </w:r>
      <w:r>
        <w:rPr>
          <w:w w:val="95"/>
          <w:sz w:val="36"/>
        </w:rPr>
        <w:t>qui</w:t>
      </w:r>
      <w:r>
        <w:rPr>
          <w:spacing w:val="-30"/>
          <w:w w:val="95"/>
          <w:sz w:val="36"/>
        </w:rPr>
        <w:t> </w:t>
      </w:r>
      <w:r>
        <w:rPr>
          <w:w w:val="95"/>
          <w:sz w:val="36"/>
        </w:rPr>
        <w:t>se</w:t>
      </w:r>
      <w:r>
        <w:rPr>
          <w:spacing w:val="-30"/>
          <w:w w:val="95"/>
          <w:sz w:val="36"/>
        </w:rPr>
        <w:t> </w:t>
      </w:r>
      <w:r>
        <w:rPr>
          <w:w w:val="95"/>
          <w:sz w:val="36"/>
        </w:rPr>
        <w:t>fixe </w:t>
      </w:r>
      <w:r>
        <w:rPr>
          <w:sz w:val="36"/>
        </w:rPr>
        <w:t>désormais un objectif</w:t>
      </w:r>
      <w:r>
        <w:rPr>
          <w:spacing w:val="-66"/>
          <w:sz w:val="36"/>
        </w:rPr>
        <w:t> </w:t>
      </w:r>
      <w:r>
        <w:rPr>
          <w:b/>
          <w:sz w:val="36"/>
          <w:u w:val="thick"/>
        </w:rPr>
        <w:t>inclusif</w:t>
      </w:r>
      <w:r>
        <w:rPr>
          <w:sz w:val="36"/>
        </w:rPr>
        <w:t>,</w:t>
      </w:r>
    </w:p>
    <w:p>
      <w:pPr>
        <w:pStyle w:val="ListParagraph"/>
        <w:numPr>
          <w:ilvl w:val="0"/>
          <w:numId w:val="1"/>
        </w:numPr>
        <w:tabs>
          <w:tab w:pos="5200" w:val="left" w:leader="none"/>
        </w:tabs>
        <w:spacing w:line="410" w:lineRule="exact" w:before="0" w:after="0"/>
        <w:ind w:left="5167" w:right="0" w:hanging="241"/>
        <w:jc w:val="left"/>
        <w:rPr>
          <w:sz w:val="36"/>
        </w:rPr>
      </w:pPr>
      <w:r>
        <w:rPr>
          <w:spacing w:val="-3"/>
          <w:sz w:val="36"/>
        </w:rPr>
        <w:t>L’amélioration</w:t>
      </w:r>
      <w:r>
        <w:rPr>
          <w:spacing w:val="-54"/>
          <w:sz w:val="36"/>
        </w:rPr>
        <w:t> </w:t>
      </w:r>
      <w:r>
        <w:rPr>
          <w:sz w:val="36"/>
        </w:rPr>
        <w:t>de</w:t>
      </w:r>
      <w:r>
        <w:rPr>
          <w:spacing w:val="-54"/>
          <w:sz w:val="36"/>
        </w:rPr>
        <w:t> </w:t>
      </w:r>
      <w:r>
        <w:rPr>
          <w:sz w:val="36"/>
        </w:rPr>
        <w:t>la</w:t>
      </w:r>
      <w:r>
        <w:rPr>
          <w:spacing w:val="-55"/>
          <w:sz w:val="36"/>
        </w:rPr>
        <w:t> </w:t>
      </w:r>
      <w:r>
        <w:rPr>
          <w:b/>
          <w:sz w:val="36"/>
        </w:rPr>
        <w:t>prévention</w:t>
      </w:r>
      <w:r>
        <w:rPr>
          <w:b/>
          <w:spacing w:val="-54"/>
          <w:sz w:val="36"/>
        </w:rPr>
        <w:t> </w:t>
      </w:r>
      <w:r>
        <w:rPr>
          <w:b/>
          <w:sz w:val="36"/>
        </w:rPr>
        <w:t>et</w:t>
      </w:r>
      <w:r>
        <w:rPr>
          <w:b/>
          <w:spacing w:val="-54"/>
          <w:sz w:val="36"/>
        </w:rPr>
        <w:t> </w:t>
      </w:r>
      <w:r>
        <w:rPr>
          <w:b/>
          <w:sz w:val="36"/>
        </w:rPr>
        <w:t>du</w:t>
      </w:r>
      <w:r>
        <w:rPr>
          <w:b/>
          <w:spacing w:val="-54"/>
          <w:sz w:val="36"/>
        </w:rPr>
        <w:t> </w:t>
      </w:r>
      <w:r>
        <w:rPr>
          <w:b/>
          <w:sz w:val="36"/>
        </w:rPr>
        <w:t>repérage</w:t>
      </w:r>
      <w:r>
        <w:rPr>
          <w:sz w:val="36"/>
        </w:rPr>
        <w:t>,</w:t>
      </w:r>
      <w:r>
        <w:rPr>
          <w:spacing w:val="-54"/>
          <w:sz w:val="36"/>
        </w:rPr>
        <w:t> </w:t>
      </w:r>
      <w:r>
        <w:rPr>
          <w:sz w:val="36"/>
        </w:rPr>
        <w:t>comme</w:t>
      </w:r>
      <w:r>
        <w:rPr>
          <w:spacing w:val="-54"/>
          <w:sz w:val="36"/>
        </w:rPr>
        <w:t> </w:t>
      </w:r>
      <w:r>
        <w:rPr>
          <w:sz w:val="36"/>
        </w:rPr>
        <w:t>la</w:t>
      </w:r>
      <w:r>
        <w:rPr>
          <w:spacing w:val="-54"/>
          <w:sz w:val="36"/>
        </w:rPr>
        <w:t> </w:t>
      </w:r>
      <w:r>
        <w:rPr>
          <w:b/>
          <w:sz w:val="36"/>
        </w:rPr>
        <w:t>précocité</w:t>
      </w:r>
      <w:r>
        <w:rPr>
          <w:b/>
          <w:spacing w:val="-55"/>
          <w:sz w:val="36"/>
        </w:rPr>
        <w:t> </w:t>
      </w:r>
      <w:r>
        <w:rPr>
          <w:sz w:val="36"/>
        </w:rPr>
        <w:t>de</w:t>
      </w:r>
      <w:r>
        <w:rPr>
          <w:spacing w:val="-54"/>
          <w:sz w:val="36"/>
        </w:rPr>
        <w:t> </w:t>
      </w:r>
      <w:r>
        <w:rPr>
          <w:sz w:val="36"/>
        </w:rPr>
        <w:t>la</w:t>
      </w:r>
      <w:r>
        <w:rPr>
          <w:spacing w:val="-54"/>
          <w:sz w:val="36"/>
        </w:rPr>
        <w:t> </w:t>
      </w:r>
      <w:r>
        <w:rPr>
          <w:sz w:val="36"/>
        </w:rPr>
        <w:t>prise</w:t>
      </w:r>
      <w:r>
        <w:rPr>
          <w:spacing w:val="-54"/>
          <w:sz w:val="36"/>
        </w:rPr>
        <w:t> </w:t>
      </w:r>
      <w:r>
        <w:rPr>
          <w:sz w:val="36"/>
        </w:rPr>
        <w:t>en</w:t>
      </w:r>
      <w:r>
        <w:rPr>
          <w:spacing w:val="-54"/>
          <w:sz w:val="36"/>
        </w:rPr>
        <w:t> </w:t>
      </w:r>
      <w:r>
        <w:rPr>
          <w:sz w:val="36"/>
        </w:rPr>
        <w:t>charge</w:t>
      </w:r>
      <w:r>
        <w:rPr>
          <w:spacing w:val="-54"/>
          <w:sz w:val="36"/>
        </w:rPr>
        <w:t> </w:t>
      </w:r>
      <w:r>
        <w:rPr>
          <w:sz w:val="36"/>
        </w:rPr>
        <w:t>et</w:t>
      </w:r>
      <w:r>
        <w:rPr>
          <w:spacing w:val="-54"/>
          <w:sz w:val="36"/>
        </w:rPr>
        <w:t> </w:t>
      </w:r>
      <w:r>
        <w:rPr>
          <w:sz w:val="36"/>
        </w:rPr>
        <w:t>du</w:t>
      </w:r>
      <w:r>
        <w:rPr>
          <w:spacing w:val="-54"/>
          <w:sz w:val="36"/>
        </w:rPr>
        <w:t> </w:t>
      </w:r>
      <w:r>
        <w:rPr>
          <w:sz w:val="36"/>
        </w:rPr>
        <w:t>diagnostic.</w:t>
      </w:r>
    </w:p>
    <w:p>
      <w:pPr>
        <w:pStyle w:val="BodyText"/>
        <w:spacing w:before="6"/>
        <w:rPr>
          <w:sz w:val="56"/>
        </w:rPr>
      </w:pPr>
    </w:p>
    <w:p>
      <w:pPr>
        <w:pStyle w:val="Heading2"/>
        <w:ind w:left="4526"/>
      </w:pPr>
      <w:r>
        <w:rPr/>
        <w:t>Objectifs de la journée :</w:t>
      </w:r>
    </w:p>
    <w:p>
      <w:pPr>
        <w:spacing w:before="118"/>
        <w:ind w:left="5039" w:right="0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2898261</wp:posOffset>
            </wp:positionH>
            <wp:positionV relativeFrom="paragraph">
              <wp:posOffset>147107</wp:posOffset>
            </wp:positionV>
            <wp:extent cx="88903" cy="88902"/>
            <wp:effectExtent l="0" t="0" r="0" b="0"/>
            <wp:wrapNone/>
            <wp:docPr id="19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3" cy="8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Analyser les </w:t>
      </w:r>
      <w:r>
        <w:rPr>
          <w:b/>
          <w:sz w:val="36"/>
        </w:rPr>
        <w:t>causalités multiples </w:t>
      </w:r>
      <w:r>
        <w:rPr>
          <w:sz w:val="36"/>
        </w:rPr>
        <w:t>entrainant des difficultés d’accès aux soins</w:t>
      </w:r>
    </w:p>
    <w:p>
      <w:pPr>
        <w:pStyle w:val="BodyText"/>
        <w:spacing w:before="118"/>
        <w:ind w:left="5039"/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2898261</wp:posOffset>
            </wp:positionH>
            <wp:positionV relativeFrom="paragraph">
              <wp:posOffset>147107</wp:posOffset>
            </wp:positionV>
            <wp:extent cx="88903" cy="88902"/>
            <wp:effectExtent l="0" t="0" r="0" b="0"/>
            <wp:wrapNone/>
            <wp:docPr id="2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3" cy="8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Identifier des </w:t>
      </w:r>
      <w:r>
        <w:rPr>
          <w:b/>
        </w:rPr>
        <w:t>solutions </w:t>
      </w:r>
      <w:r>
        <w:rPr/>
        <w:t>à partir des expérimentations et modèles français ou étrangers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22410" w:h="31660"/>
          <w:pgMar w:top="0" w:bottom="0" w:left="0" w:right="500"/>
        </w:sectPr>
      </w:pPr>
    </w:p>
    <w:p>
      <w:pPr>
        <w:spacing w:line="312" w:lineRule="auto" w:before="160"/>
        <w:ind w:left="4951" w:right="932" w:firstLine="0"/>
        <w:jc w:val="left"/>
        <w:rPr>
          <w:sz w:val="30"/>
        </w:rPr>
      </w:pPr>
      <w:r>
        <w:rPr/>
        <w:pict>
          <v:group style="position:absolute;margin-left:-.000001pt;margin-top:-.000055pt;width:1120.05pt;height:536.25pt;mso-position-horizontal-relative:page;mso-position-vertical-relative:page;z-index:-4312" coordorigin="0,0" coordsize="22401,10725">
            <v:rect style="position:absolute;left:0;top:0;width:22401;height:10613" filled="true" fillcolor="#21626f" stroked="false">
              <v:fill type="solid"/>
            </v:rect>
            <v:rect style="position:absolute;left:0;top:4480;width:6273;height:6245" filled="true" fillcolor="#ffffff" stroked="false">
              <v:fill type="solid"/>
            </v:rect>
            <v:shape style="position:absolute;left:0;top:0;width:12629;height:10600" coordorigin="0,0" coordsize="12629,10600" path="m7863,10420l4764,10420,4414,10320,4345,10280,4073,10200,4006,10160,3872,10120,3806,10080,3741,10060,3675,10020,3611,10000,3546,9960,3482,9940,3355,9860,3292,9840,3106,9720,3045,9700,2985,9660,2805,9540,2631,9420,2460,9300,2404,9240,2349,9200,2240,9120,2186,9060,2080,8980,2027,8920,1976,8880,1925,8820,1874,8780,1824,8720,1775,8680,1726,8620,1677,8580,1630,8520,1582,8480,1536,8420,1490,8360,1444,8300,1399,8260,1355,8200,1312,8140,1269,8080,1226,8020,1185,7980,1144,7920,1103,7860,1063,7800,1024,7740,985,7680,948,7620,910,7560,874,7500,838,7440,803,7380,768,7320,734,7240,701,7180,669,7120,637,7060,606,7000,576,6920,546,6860,517,6800,489,6740,462,6660,435,6600,409,6540,384,6460,359,6400,336,6320,313,6260,291,6180,269,6120,249,6040,229,5980,210,5900,191,5840,174,5760,157,5700,141,5620,126,5560,112,5480,99,5400,86,5340,74,5260,64,5180,54,5120,44,5040,36,4960,28,4900,22,4820,16,4740,11,4660,7,4600,4,4520,2,4440,0,4360,0,4280,0,4220,2,4140,4,4060,7,3980,11,3920,16,3840,22,3760,28,3680,36,3620,44,3540,54,3460,64,3380,74,3320,86,3240,99,3180,112,3100,126,3020,141,2960,157,2880,174,2820,191,2740,210,2660,229,2600,249,2520,269,2460,291,2380,313,2320,336,2260,359,2180,384,2120,409,2040,435,1980,462,1920,489,1840,517,1780,546,1720,576,1660,606,1580,637,1520,669,1460,701,1400,734,1340,768,1260,803,1200,838,1140,874,1080,910,1020,948,960,985,900,1024,840,1063,780,1103,720,1144,660,1185,600,1226,540,1269,500,1312,440,1355,380,1399,320,1444,260,1490,220,1536,160,1582,100,1630,60,1677,0,10950,0,10998,60,11045,100,11092,160,11138,220,11183,260,11228,320,11272,380,11316,440,11359,500,11401,540,11443,600,11484,660,11524,720,11564,780,11604,840,11642,900,11680,960,11717,1020,11754,1080,11790,1140,11825,1200,11859,1260,11893,1340,11926,1400,11959,1460,11991,1520,12022,1580,12052,1660,12082,1720,12111,1780,12139,1840,12166,1920,12193,1980,12219,2040,12244,2120,12269,2180,12292,2260,12315,2320,12338,2400,12359,2460,12380,2520,12399,2600,12419,2660,12437,2740,12454,2820,12471,2880,12487,2960,12502,3020,12516,3100,12530,3180,12542,3240,12554,3320,12565,3380,12575,3460,12584,3540,12592,3620,12600,3680,12607,3760,12612,3840,12617,3920,12621,3980,12624,4060,12627,4140,12628,4220,12629,4280,12628,4360,12627,4440,12624,4520,12621,4600,12617,4660,12612,4740,12607,4820,12600,4900,12593,4960,12584,5040,12575,5120,12565,5180,12554,5260,12542,5340,12530,5400,12516,5480,12502,5560,12487,5620,12471,5700,12454,5760,12437,5840,12419,5900,12400,5980,12380,6060,12359,6120,12338,6180,12316,6260,12293,6320,12269,6400,12244,6460,12219,6540,12193,6600,12167,6660,12139,6740,12111,6800,12082,6860,12052,6920,12022,7000,11991,7060,11959,7120,11927,7180,11894,7240,11860,7320,11825,7380,11790,7440,11754,7500,11717,7560,11680,7620,11642,7680,11604,7740,11565,7800,11525,7860,11484,7920,11443,7980,11401,8040,11359,8080,11316,8140,11272,8200,11228,8260,11183,8300,11138,8360,11092,8420,11045,8480,10998,8520,10950,8580,10902,8620,10853,8680,10803,8720,10753,8780,10703,8820,10652,8880,10600,8920,10548,8980,10442,9060,10388,9120,10279,9200,10223,9240,10167,9300,9997,9420,9822,9540,9643,9660,9582,9700,9521,9720,9335,9840,9272,9860,9145,9940,9081,9960,9017,10000,8952,10020,8886,10060,8821,10080,8755,10120,8621,10160,8554,10200,8282,10280,8213,10320,7863,10420xm7505,10500l5122,10500,4835,10420,7792,10420,7505,10500xm7360,10520l5268,10520,5195,10500,7433,10500,7360,10520xm7213,10540l5414,10540,5341,10520,7287,10520,7213,10540xm7066,10560l5562,10560,5488,10540,7140,10540,7066,10560xm6918,10580l5710,10580,5636,10560,6992,10560,6918,10580xm6693,10600l5935,10600,5860,10580,6768,10580,6693,10600xe" filled="true" fillcolor="#21626f" stroked="false">
              <v:path arrowok="t"/>
              <v:fill type="solid"/>
            </v:shape>
            <v:shape style="position:absolute;left:2352;top:560;width:7701;height:7700" coordorigin="2352,560" coordsize="7701,7700" path="m6651,580l5753,580,5827,560,6577,560,6651,580xm6797,600l5607,600,5680,580,6724,580,6797,600xm7085,660l5319,660,5534,600,6870,600,7085,660xm7155,8140l5249,8140,5040,8080,4971,8040,4769,7980,4703,7940,4638,7920,4573,7880,4509,7860,4445,7820,4382,7800,4320,7760,4198,7680,4138,7660,4020,7580,3905,7500,3849,7440,3794,7400,3739,7360,3686,7320,3633,7260,3581,7220,3530,7180,3480,7120,3430,7080,3382,7020,3334,6960,3288,6920,3242,6860,3198,6800,3154,6760,3112,6700,3070,6640,3029,6580,2990,6520,2951,6460,2914,6400,2878,6340,2842,6280,2808,6220,2775,6160,2743,6100,2713,6040,2683,5960,2655,5900,2627,5840,2601,5760,2576,5700,2553,5640,2531,5560,2509,5500,2490,5420,2471,5360,2454,5280,2438,5220,2423,5140,2410,5060,2398,5000,2387,4920,2378,4860,2370,4780,2364,4700,2359,4620,2355,4560,2353,4480,2352,4400,2353,4320,2355,4240,2359,4180,2364,4100,2370,4020,2378,3960,2387,3880,2398,3800,2410,3740,2423,3660,2438,3580,2454,3520,2471,3440,2490,3380,2509,3300,2531,3240,2553,3180,2576,3100,2601,3040,2627,2960,2655,2900,2683,2840,2713,2780,2743,2700,2775,2640,2808,2580,2842,2520,2878,2460,2914,2400,2951,2340,2990,2280,3029,2220,3070,2160,3112,2100,3154,2040,3198,2000,3242,1940,3288,1880,3334,1840,3382,1780,3430,1720,3480,1680,3530,1620,3581,1580,3633,1540,3686,1480,3739,1440,3794,1400,3849,1360,3905,1300,4020,1220,4138,1140,4198,1120,4259,1080,4382,1000,4445,980,4509,940,4573,920,4638,880,4703,860,4769,820,4971,760,5040,720,5249,660,7155,660,7364,720,7432,760,7634,820,7700,860,7766,880,7831,920,7895,940,7958,980,8021,1000,8145,1080,8206,1120,8266,1140,8383,1220,8498,1300,8554,1360,8610,1400,8664,1440,8718,1480,8771,1540,8823,1580,8874,1620,8924,1680,8973,1720,9022,1780,9069,1840,9116,1880,9161,1940,9206,2000,9250,2040,9292,2100,9334,2160,9375,2220,9414,2280,9453,2340,9490,2400,9526,2460,9562,2520,9596,2580,9629,2640,9661,2700,9692,2780,9721,2840,9750,2900,9777,2960,9803,3040,9828,3100,9851,3180,9874,3240,9895,3300,9915,3380,9933,3440,9951,3520,9967,3580,9981,3660,9995,3740,10007,3800,10017,3880,10026,3960,10034,4020,10041,4100,10046,4180,10049,4240,10052,4320,10052,4400,10052,4480,10050,4560,10046,4620,10041,4700,10034,4780,10027,4860,10017,4920,10007,5000,9995,5060,9981,5140,9967,5220,9951,5280,9933,5360,9915,5420,9895,5500,9874,5560,9851,5640,9828,5700,9803,5760,9777,5840,9750,5900,9721,5960,9692,6040,9661,6100,9629,6160,9596,6220,9562,6280,9527,6340,9490,6400,9453,6460,9414,6520,9375,6580,9334,6640,9293,6700,9250,6760,9206,6800,9162,6860,9116,6920,9070,6980,9022,7020,8974,7080,8924,7120,8874,7180,8823,7220,8771,7260,8718,7320,8664,7360,8610,7400,8555,7440,8498,7500,8384,7580,8266,7660,8206,7680,8084,7760,8021,7800,7959,7820,7831,7900,7700,7940,7634,7980,7432,8040,7364,8080,7155,8140xm6870,8200l5534,8200,5319,8140,7085,8140,6870,8200xm6724,8220l5680,8220,5607,8200,6797,8200,6724,8220xm6577,8240l5827,8240,5753,8220,6651,8220,6577,8240xm6202,8260l6126,8240,6278,8240,6202,8260xe" filled="true" fillcolor="#99d36a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.000001pt;margin-top:1449.060913pt;width:1120.05pt;height:133.950pt;mso-position-horizontal-relative:page;mso-position-vertical-relative:page;z-index:-4288" coordorigin="0,28981" coordsize="22401,2679">
            <v:shape style="position:absolute;left:0;top:28981;width:22401;height:2679" coordorigin="0,28981" coordsize="22401,2679" path="m22401,31594l22335,31504,22292,31448,22249,31392,22204,31336,22159,31281,22114,31227,22068,31173,22021,31119,21974,31067,21926,31014,21878,30962,21829,30911,21780,30860,21730,30810,21679,30761,21628,30712,21576,30663,21524,30615,21471,30568,21418,30521,21364,30475,21310,30430,21255,30385,21199,30340,21143,30297,21087,30253,21030,30211,20973,30169,20915,30128,20857,30087,20798,30047,20739,30008,20679,29969,20619,29932,20558,29894,20497,29858,20436,29822,20374,29786,20311,29752,20248,29718,20185,29684,20121,29652,20057,29620,19993,29589,19928,29559,19863,29529,19797,29500,19731,29472,19665,29444,19598,29417,19531,29391,19463,29366,19395,29342,19327,29318,19258,29295,19189,29273,19120,29251,19050,29230,18980,29211,18910,29191,18839,29173,18768,29156,18697,29139,18625,29123,18554,29108,18481,29094,18409,29080,18336,29068,18263,29056,18190,29045,18116,29035,18042,29026,17968,29017,17894,29010,17819,29003,17745,28997,17669,28992,17594,28988,17519,28985,17443,28983,17367,28982,17291,28981,17277,28981,0,28981,0,31660,12132,31660,17277,31660,22401,31660,22401,31594e" filled="true" fillcolor="#21626f" stroked="false">
              <v:path arrowok="t"/>
              <v:fill type="solid"/>
            </v:shape>
            <v:shape style="position:absolute;left:560;top:29401;width:2913;height:1849" type="#_x0000_t75" stroked="false">
              <v:imagedata r:id="rId11" o:title=""/>
            </v:shape>
            <v:line style="position:absolute" from="4956,30465" to="8148,30465" stroked="true" strokeweight="0pt" strokecolor="#000000">
              <v:stroke dashstyle="solid"/>
            </v:line>
            <v:line style="position:absolute" from="4956,30465" to="8148,30465" stroked="true" strokeweight="1.008042pt" strokecolor="#99d36a">
              <v:stroke dashstyle="solid"/>
            </v:line>
            <v:shape style="position:absolute;left:4508;top:29513;width:169;height:337" type="#_x0000_t75" stroked="false">
              <v:imagedata r:id="rId12" o:title=""/>
            </v:shape>
            <v:shape style="position:absolute;left:4509;top:31166;width:279;height:279" type="#_x0000_t75" stroked="false">
              <v:imagedata r:id="rId13" o:title=""/>
            </v:shape>
            <v:shape style="position:absolute;left:4508;top:30829;width:281;height:169" type="#_x0000_t75" stroked="false">
              <v:imagedata r:id="rId14" o:title=""/>
            </v:shape>
            <v:shape style="position:absolute;left:10052;top:29597;width:645;height:813" coordorigin="10052,29597" coordsize="645,813" path="m10068,30265l10068,29597,10696,29597,10696,29648,10131,29648,10131,30225,10068,30265xm10600,30369l10207,30368,10252,30320,10573,30320,10573,30249,10641,30249,10641,29648,10696,29648,10696,30268,10600,30369xm10598,29721l10173,29721,10173,29689,10598,29689,10598,29721xm10598,29799l10173,29799,10173,29768,10598,29768,10598,29799xm10598,29873l10173,29873,10173,29841,10598,29841,10598,29873xm10598,29955l10173,29955,10173,29923,10598,29923,10598,29955xm10406,30035l10173,30035,10173,30004,10406,30004,10406,30035xm10364,30162l10299,30100,10386,30075,10364,30162xm10115,30409l10052,30341,10274,30117,10346,30189,10115,30409xe" filled="true" fillcolor="#99d36a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w w:val="95"/>
          <w:sz w:val="30"/>
        </w:rPr>
        <w:t>Fiap Jean Monnet </w:t>
      </w:r>
      <w:r>
        <w:rPr>
          <w:color w:val="FFFFFF"/>
          <w:sz w:val="30"/>
        </w:rPr>
        <w:t>Paris</w:t>
      </w:r>
    </w:p>
    <w:p>
      <w:pPr>
        <w:spacing w:line="314" w:lineRule="auto" w:before="401"/>
        <w:ind w:left="4951" w:right="0" w:firstLine="0"/>
        <w:jc w:val="left"/>
        <w:rPr>
          <w:sz w:val="26"/>
        </w:rPr>
      </w:pPr>
      <w:hyperlink r:id="rId15">
        <w:r>
          <w:rPr>
            <w:color w:val="FFFFFF"/>
            <w:spacing w:val="11"/>
            <w:w w:val="95"/>
            <w:sz w:val="26"/>
          </w:rPr>
          <w:t>Pauline.DEGORRE@epsm-al.fr </w:t>
        </w:r>
        <w:r>
          <w:rPr>
            <w:color w:val="FFFFFF"/>
            <w:spacing w:val="6"/>
            <w:sz w:val="26"/>
          </w:rPr>
          <w:t>03 20 63 76</w:t>
        </w:r>
        <w:r>
          <w:rPr>
            <w:color w:val="FFFFFF"/>
            <w:spacing w:val="63"/>
            <w:sz w:val="26"/>
          </w:rPr>
          <w:t> </w:t>
        </w:r>
        <w:r>
          <w:rPr>
            <w:color w:val="FFFFFF"/>
            <w:spacing w:val="6"/>
            <w:sz w:val="26"/>
          </w:rPr>
          <w:t>17</w:t>
        </w:r>
      </w:hyperlink>
    </w:p>
    <w:p>
      <w:pPr>
        <w:spacing w:before="280"/>
        <w:ind w:left="2020" w:right="0" w:firstLine="0"/>
        <w:jc w:val="left"/>
        <w:rPr>
          <w:b/>
          <w:sz w:val="56"/>
        </w:rPr>
      </w:pPr>
      <w:r>
        <w:rPr/>
        <w:br w:type="column"/>
      </w:r>
      <w:hyperlink r:id="rId16">
        <w:r>
          <w:rPr>
            <w:b/>
            <w:color w:val="99D36A"/>
            <w:sz w:val="56"/>
          </w:rPr>
          <w:t>INSCRIPTION</w:t>
        </w:r>
      </w:hyperlink>
    </w:p>
    <w:p>
      <w:pPr>
        <w:spacing w:before="196"/>
        <w:ind w:left="2020" w:right="0" w:firstLine="0"/>
        <w:jc w:val="left"/>
        <w:rPr>
          <w:sz w:val="56"/>
        </w:rPr>
      </w:pPr>
      <w:hyperlink r:id="rId16">
        <w:r>
          <w:rPr>
            <w:color w:val="FFFFFF"/>
            <w:sz w:val="56"/>
          </w:rPr>
          <w:t>sur www.adesm.fr</w:t>
        </w:r>
      </w:hyperlink>
    </w:p>
    <w:sectPr>
      <w:type w:val="continuous"/>
      <w:pgSz w:w="22410" w:h="31660"/>
      <w:pgMar w:top="0" w:bottom="0" w:left="0" w:right="500"/>
      <w:cols w:num="2" w:equalWidth="0">
        <w:col w:w="8828" w:space="40"/>
        <w:col w:w="130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5167" w:hanging="273"/>
      </w:pPr>
      <w:rPr>
        <w:rFonts w:hint="default" w:ascii="Arial" w:hAnsi="Arial" w:eastAsia="Arial" w:cs="Arial"/>
        <w:w w:val="95"/>
        <w:sz w:val="36"/>
        <w:szCs w:val="36"/>
      </w:rPr>
    </w:lvl>
    <w:lvl w:ilvl="1">
      <w:start w:val="0"/>
      <w:numFmt w:val="bullet"/>
      <w:lvlText w:val="•"/>
      <w:lvlJc w:val="left"/>
      <w:pPr>
        <w:ind w:left="6834" w:hanging="2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508" w:hanging="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182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856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530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4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878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552" w:hanging="2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</w:rPr>
  </w:style>
  <w:style w:styleId="Heading1" w:type="paragraph">
    <w:name w:val="Heading 1"/>
    <w:basedOn w:val="Normal"/>
    <w:uiPriority w:val="1"/>
    <w:qFormat/>
    <w:pPr>
      <w:ind w:left="4606"/>
      <w:outlineLvl w:val="1"/>
    </w:pPr>
    <w:rPr>
      <w:rFonts w:ascii="Arial" w:hAnsi="Arial" w:eastAsia="Arial" w:cs="Arial"/>
      <w:sz w:val="162"/>
      <w:szCs w:val="162"/>
    </w:rPr>
  </w:style>
  <w:style w:styleId="Heading2" w:type="paragraph">
    <w:name w:val="Heading 2"/>
    <w:basedOn w:val="Normal"/>
    <w:uiPriority w:val="1"/>
    <w:qFormat/>
    <w:pPr>
      <w:ind w:left="5039"/>
      <w:outlineLvl w:val="2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5167" w:hanging="24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mailto:pauline.degorre@epsm-al.fr" TargetMode="External"/><Relationship Id="rId16" Type="http://schemas.openxmlformats.org/officeDocument/2006/relationships/hyperlink" Target="http://www.adesm.fr/evenements/journees-adesm/#inscription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2019-09-13T09:50:11Z</dcterms:created>
  <dcterms:modified xsi:type="dcterms:W3CDTF">2019-09-13T09:50:11Z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Chromium</vt:lpwstr>
  </property>
  <property fmtid="{D5CDD505-2E9C-101B-9397-08002B2CF9AE}" pid="4" name="LastSaved">
    <vt:filetime>2019-09-13T00:00:00Z</vt:filetime>
  </property>
</Properties>
</file>